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3A9" w:rsidRPr="00A733A9" w:rsidRDefault="00A733A9" w:rsidP="00A733A9">
      <w:pPr>
        <w:spacing w:after="0" w:line="340" w:lineRule="atLeast"/>
        <w:jc w:val="righ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1"/>
          <w:szCs w:val="21"/>
          <w:lang w:eastAsia="ru-RU"/>
        </w:rPr>
        <w:t xml:space="preserve">Опубликовано 30.09.2017 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p w:rsidR="00A733A9" w:rsidRPr="00A733A9" w:rsidRDefault="00A733A9" w:rsidP="00A733A9">
      <w:pPr>
        <w:spacing w:after="0" w:line="34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Конспект занятия</w:t>
      </w:r>
    </w:p>
    <w:p w:rsidR="00A733A9" w:rsidRPr="00A733A9" w:rsidRDefault="00A733A9" w:rsidP="00A733A9">
      <w:pPr>
        <w:spacing w:after="0" w:line="34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с использованием</w:t>
      </w:r>
    </w:p>
    <w:p w:rsidR="00A733A9" w:rsidRPr="00A733A9" w:rsidRDefault="00A733A9" w:rsidP="00A733A9">
      <w:pPr>
        <w:spacing w:after="0" w:line="34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применением коррекционных</w:t>
      </w:r>
    </w:p>
    <w:p w:rsidR="00A733A9" w:rsidRPr="00A733A9" w:rsidRDefault="00A733A9" w:rsidP="00A733A9">
      <w:pPr>
        <w:spacing w:after="0" w:line="34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технологий</w:t>
      </w:r>
    </w:p>
    <w:p w:rsidR="00A733A9" w:rsidRPr="00A733A9" w:rsidRDefault="00A733A9" w:rsidP="00A733A9">
      <w:pPr>
        <w:spacing w:after="0" w:line="34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для детей школьного возраста</w:t>
      </w:r>
    </w:p>
    <w:p w:rsidR="00A733A9" w:rsidRPr="00A733A9" w:rsidRDefault="00A733A9" w:rsidP="00A733A9">
      <w:pPr>
        <w:spacing w:after="0" w:line="34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«Дорогами добра и толерантности».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  <w:bookmarkStart w:id="0" w:name="_GoBack"/>
      <w:bookmarkEnd w:id="0"/>
      <w:r w:rsidRPr="00A733A9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Цель: 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 xml:space="preserve">- 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познакомить учащихся с понятием “толерантность”, с основными чертами толерантной и </w:t>
      </w:r>
      <w:proofErr w:type="spellStart"/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интолерантной</w:t>
      </w:r>
      <w:proofErr w:type="spellEnd"/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личности.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Задачи: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- развивать способность адекватно и полно познавать себя и других людей;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- коррекция внимания, памяти, творческого мышления учащихся;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- воспитывать чувства коллективизма, сплочённости;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- способствовать развитию уважительного отношения между учащимися.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Предварительная работа: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беседы «Как вы понимаете добро и зло», «Толерантен ли ты», просмотр видеороликов.</w:t>
      </w:r>
    </w:p>
    <w:p w:rsidR="00A733A9" w:rsidRPr="00A733A9" w:rsidRDefault="00A733A9" w:rsidP="00A733A9">
      <w:pPr>
        <w:spacing w:after="0" w:line="340" w:lineRule="atLeast"/>
        <w:jc w:val="center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Ход занятия.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- Здравствуйте, ребята! Я очень рада видеть вас! Наше занятие мы проведём в дружественной доброжелательной обстановке, под девизом: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Если каждый друг к другу будет терпим, то вместе мы сделаем толерантным наш мир.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u w:val="single"/>
          <w:lang w:eastAsia="ru-RU"/>
        </w:rPr>
        <w:t>Слайд 1-2.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- Сегодня наш разговор посвящён </w:t>
      </w: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толерантности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. 16 ноября Международный день толерантности. Не всем, может быть, знакомо это, и, на первый взгляд, звучит оно совершенно непонятно. Но смысл, который оно несёт, очень важен для существования и развития человеческого общества. Современный культурный человек – это не только образованный человек, но человек, обладающий чувством самоуважения и уважаемый окружающими. 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br/>
        <w:t xml:space="preserve">- На нашем занятии вы узнаете: что такое толерантность, научитесь различать толерантную личность от </w:t>
      </w:r>
      <w:proofErr w:type="spellStart"/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интолерантной</w:t>
      </w:r>
      <w:proofErr w:type="spellEnd"/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, попытаетесь понять: каких качеств вам не достаёт, чтобы быть подлинно толерантными людьми.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u w:val="single"/>
          <w:lang w:eastAsia="ru-RU"/>
        </w:rPr>
        <w:t>Слайд 3 -4.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- Нашу встречу я бы хотела начать с разговора о вечном, о любви.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Жила-была на земле девушка по имени Любовь. Скучно ей было жить на свете без подружки. Вот и обратилась она к старому, седому, прожившему сто лет волшебнику: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- Помоги мне, дедушка, выбрать подружку, чтобы я могла дружить с ней всю отпущенную мне Богом жизнь.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Подумал волшебник и сказал: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lastRenderedPageBreak/>
        <w:t>- Приходи ко мне завтра утром, когда первые птицы запоют, и роса ещё не просохнет...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Утром, когда алое солнце осветило землю, пришла Любовь в условленное место... Пришла и видит: стоят пять прекрасных девушек, одна другой краше.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- Вот выбирай, - сказал волшебник, - одну зовут Радость, другую – Удача, третью – Красота, четвёртую – Печаль, пятую – Доброта.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- Они все прекрасны, - сказала Любовь. – Не знаю, кого и выбрать...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- Твоя правда, - ответил волшебник, - они все хороши, и ты в жизни ещё встретишься с ними, а может, и дружить будешь, но выбери одну из них. Она и будет тебе подружкой на всю твою жизнь.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Подошла Любовь к девушкам поближе и посмотрела в глаза каждой. Задумалась Любовь.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А кого выбрали бы вы? Почему? 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(</w:t>
      </w: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Звучит музыка и продолжение сказки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):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u w:val="single"/>
          <w:lang w:eastAsia="ru-RU"/>
        </w:rPr>
        <w:t>Слайд 5.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Любовь подошла к девушке по имени Доброта и протянула ей руку.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Почему Любовь выбрала Доброту? 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(</w:t>
      </w: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Ответы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)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- Подросток. Каким он должен быть, чтобы максимально быстро адаптироваться к тем условиям, в которые попадает после окончания школы или, когда просто поехал в другую местность?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(ответы).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- Адаптация человека к новым условиям, как в жизни, так и в профессиональной деятельности возможна лишь при наличии сформировавшихся профессиональных и социальных умений качеств личности. Одним из таких качеств является </w:t>
      </w:r>
      <w:r w:rsidRPr="00A733A9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ТОЛЕРАНТНОСТЬ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.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- В жизни человек общается с представителями различных национальностей, культур, миров, социальных слоёв, поэтому важно научиться уважать культурные ценности, как своего народа, так и представителей другой культуры, религии, научиться находить точки соприкосновения. Кроме того, толерантность как качество личности считается необходимым для успешной адаптации к новым условиям жизни. Люди, не обладающие толерантностью, проявляя категоричность, оказываются неспособными к изменениям, которых требует от нас жизнь.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- Что означает слово </w:t>
      </w: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толерантность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? (ответы несовершеннолетние).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u w:val="single"/>
          <w:lang w:eastAsia="ru-RU"/>
        </w:rPr>
        <w:t>Слайд 6.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- </w:t>
      </w:r>
      <w:r w:rsidRPr="00A733A9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ТОЛЕРАНТНОСТЬ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– терпимость, умение спокойно, без враждебности воспринимать чужой образ жизни, поведение, обычаи, чувства, мнения, идеи, верования.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Определение слова </w:t>
      </w: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толерантность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на разных языках земного шара звучит по-разному: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u w:val="single"/>
          <w:lang w:eastAsia="ru-RU"/>
        </w:rPr>
        <w:t>Слайд 7.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lastRenderedPageBreak/>
        <w:t xml:space="preserve">·                     </w:t>
      </w:r>
      <w:r w:rsidRPr="00A733A9">
        <w:rPr>
          <w:rFonts w:ascii="Arial" w:eastAsia="Times New Roman" w:hAnsi="Arial" w:cs="Arial"/>
          <w:color w:val="444444"/>
          <w:sz w:val="23"/>
          <w:szCs w:val="23"/>
          <w:u w:val="single"/>
          <w:lang w:eastAsia="ru-RU"/>
        </w:rPr>
        <w:t>в испанском языке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оно означает способность признавать отличные от своих собственных идеи или мнения;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·                     </w:t>
      </w:r>
      <w:r w:rsidRPr="00A733A9">
        <w:rPr>
          <w:rFonts w:ascii="Arial" w:eastAsia="Times New Roman" w:hAnsi="Arial" w:cs="Arial"/>
          <w:color w:val="444444"/>
          <w:sz w:val="23"/>
          <w:szCs w:val="23"/>
          <w:u w:val="single"/>
          <w:lang w:eastAsia="ru-RU"/>
        </w:rPr>
        <w:t>во французском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– отношение, при котором допускается, что другие могут думать или действовать иначе, нежели ты сам;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·                     </w:t>
      </w:r>
      <w:r w:rsidRPr="00A733A9">
        <w:rPr>
          <w:rFonts w:ascii="Arial" w:eastAsia="Times New Roman" w:hAnsi="Arial" w:cs="Arial"/>
          <w:color w:val="444444"/>
          <w:sz w:val="23"/>
          <w:szCs w:val="23"/>
          <w:u w:val="single"/>
          <w:lang w:eastAsia="ru-RU"/>
        </w:rPr>
        <w:t>в английском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– готовность быть терпимым, снисходительным;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·                     </w:t>
      </w:r>
      <w:r w:rsidRPr="00A733A9">
        <w:rPr>
          <w:rFonts w:ascii="Arial" w:eastAsia="Times New Roman" w:hAnsi="Arial" w:cs="Arial"/>
          <w:color w:val="444444"/>
          <w:sz w:val="23"/>
          <w:szCs w:val="23"/>
          <w:u w:val="single"/>
          <w:lang w:eastAsia="ru-RU"/>
        </w:rPr>
        <w:t>в китайском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– позволять, принимать, быть по отношению к другим великодушным;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·                     </w:t>
      </w:r>
      <w:r w:rsidRPr="00A733A9">
        <w:rPr>
          <w:rFonts w:ascii="Arial" w:eastAsia="Times New Roman" w:hAnsi="Arial" w:cs="Arial"/>
          <w:color w:val="444444"/>
          <w:sz w:val="23"/>
          <w:szCs w:val="23"/>
          <w:u w:val="single"/>
          <w:lang w:eastAsia="ru-RU"/>
        </w:rPr>
        <w:t>в арабском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– прощение, снисходительность, мягкость, милосердие, сострадание, благосклонность, терпение, расположенность к другим;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·                     </w:t>
      </w:r>
      <w:r w:rsidRPr="00A733A9">
        <w:rPr>
          <w:rFonts w:ascii="Arial" w:eastAsia="Times New Roman" w:hAnsi="Arial" w:cs="Arial"/>
          <w:color w:val="444444"/>
          <w:sz w:val="23"/>
          <w:szCs w:val="23"/>
          <w:u w:val="single"/>
          <w:lang w:eastAsia="ru-RU"/>
        </w:rPr>
        <w:t>в русском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– способность терпеть что-то или кого-то (быть выдержанным, выносливым, стойким, уметь мириться с существованием чего-либо, кого-либо).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- Какое из определений вам нравится более всего? (</w:t>
      </w: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Ответы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).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- А что объединяет эти определения? (</w:t>
      </w: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Ответы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).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u w:val="single"/>
          <w:lang w:eastAsia="ru-RU"/>
        </w:rPr>
        <w:t>Слайд 8.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- Слово </w:t>
      </w: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толерантность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я изобразила в виде солнца. Давайте, изобразим ваши ответы в виде лучиков. (Участники высказывают свои мнения). Например,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noProof/>
          <w:color w:val="444444"/>
          <w:sz w:val="23"/>
          <w:szCs w:val="23"/>
          <w:lang w:eastAsia="ru-RU"/>
        </w:rPr>
        <mc:AlternateContent>
          <mc:Choice Requires="wps">
            <w:drawing>
              <wp:inline distT="0" distB="0" distL="0" distR="0" wp14:anchorId="125397DA" wp14:editId="65F62C0A">
                <wp:extent cx="5448300" cy="4343400"/>
                <wp:effectExtent l="0" t="0" r="0" b="0"/>
                <wp:docPr id="1" name="AutoShape 2" descr="ima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448300" cy="434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8FCDEF5" id="AutoShape 2" o:spid="_x0000_s1026" alt="image" style="width:429pt;height:34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sjduQIAAMcFAAAOAAAAZHJzL2Uyb0RvYy54bWysVN1u0zAUvkfiHSzfZ/mZ2ybR0mk0DUIa&#10;MGnwAG7iJBaJHWy36UC8O8dO27XbDQISyfI5x/7O3+dzc7vvO7RjSnMpMhxeBRgxUcqKiybDX78U&#10;XoyRNlRUtJOCZfiJaXy7fPvmZhxSFslWdhVTCECETschw60xQ+r7umxZT/WVHJgAYy1VTw2IqvEr&#10;RUdA7zs/CoK5P0pVDUqWTGvQ5pMRLx1+XbPSfK5rzQzqMgyxGbcqt27s6i9vaNooOrS8PIRB/yKK&#10;nnIBTk9QOTUUbRV/BdXzUkkta3NVyt6Xdc1L5nKAbMLgRTaPLR2YywWKo4dTmfT/gy0/7R4U4hX0&#10;DiNBe2jR3dZI5xlFGFVMl1Au3tOG2WKNg07hzuPwoGy6eriX5TeNhFy1VDTsTg9Q8gnsqFJKji2j&#10;FUQdWgj/AsMKGtDQZvwoK3BPwb0r5b5WvfUBRUJ717GnU8fY3qASlDNC4usAGluCjVzDD4L1QdPj&#10;9UFp857JHtlNhhXE5+Dp7l6b6ejxiPUmZMG7DvQ07cSFAjAnDTiHq9Zmw3Bd/pkEyTpex8Qj0Xzt&#10;kSDPvbtiRbx5ES5m+XW+WuXhL+s3JGnLq4oJ6+bIuJD8WUcP3J+4cuKclh2vLJwNSatms+oU2lFg&#10;fOG+Q0HOjvmXYbh6QS4vUgojEryLEq+YxwuPFGTmJYsg9oIweZfMA5KQvLhM6Z4L9u8poTHDySya&#10;uS6dBf0it8B9r3Ojac8NzJSO9xmOT4doajm4FpVrraG8m/ZnpbDhP5cC2n1stGOsJenE/42snoCw&#10;SgKdgHow/WDTSvUDoxEmSYb19y1VDKPugwDSJyEhdvQ4gcwWEQjq3LI5t1BRAlSGDUbTdmWmcbUd&#10;FG9a8BS6wghp32nNHYXtI5qiOjwvmBYuk8Nks+PoXHannufv8jcAAAD//wMAUEsDBBQABgAIAAAA&#10;IQDybbRD3QAAAAUBAAAPAAAAZHJzL2Rvd25yZXYueG1sTI9BS8NAEIXvQv/DMgUvYjeKlpBmU6Qg&#10;FhFKU9vzNjsmwexsmt0m8d87emkvDx5veO+bdDnaRvTY+dqRgodZBAKpcKamUsHn7vU+BuGDJqMb&#10;R6jgBz0ss8lNqhPjBtpin4dScAn5RCuoQmgTKX1RodV+5lokzr5cZ3Vg25XSdHrgctvIxyiaS6tr&#10;4oVKt7iqsPjOz1bBUGz6w+7jTW7uDmtHp/Vple/flbqdji8LEAHHcDmGP3xGh4yZju5MxotGAT8S&#10;/pWz+Dlme1Qwj58ikFkqr+mzXwAAAP//AwBQSwECLQAUAAYACAAAACEAtoM4kv4AAADhAQAAEwAA&#10;AAAAAAAAAAAAAAAAAAAAW0NvbnRlbnRfVHlwZXNdLnhtbFBLAQItABQABgAIAAAAIQA4/SH/1gAA&#10;AJQBAAALAAAAAAAAAAAAAAAAAC8BAABfcmVscy8ucmVsc1BLAQItABQABgAIAAAAIQCIKsjduQIA&#10;AMcFAAAOAAAAAAAAAAAAAAAAAC4CAABkcnMvZTJvRG9jLnhtbFBLAQItABQABgAIAAAAIQDybbRD&#10;3QAAAAUBAAAPAAAAAAAAAAAAAAAAABM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 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lastRenderedPageBreak/>
        <w:t>- Любой человек совершает в жизни разные поступки. В одних ситуациях он поступает правильно и проявляет свои хорошие качества, но иногда бывает и наоборот...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Рассказ “Перед вами две дороги. Выбирайте...” </w:t>
      </w: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(музыка)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u w:val="single"/>
          <w:lang w:eastAsia="ru-RU"/>
        </w:rPr>
        <w:t>Слайд 9.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Молодой человек и его девушка гуляли по городу. На бордюре сидел плохо одетый пожилой мужчина. Возле него валялась сумка. Он тихонько стонал, а в глазах стояли слёзы.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- Подожди, я подойду к нему, - сказала девушка.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- Не вздумай. Он грязный, ты подцепишь заразу, - ответил молодой человек, сжав её руку.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- Отпусти. Видишь у него сломана нога. Смотри, смотри, у него кровь на штанине.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- А нам-то что? Он сам виноват.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- Отпусти мою руку, ты делаешь мне больно. Ему нужна помощь.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- Говорю тебе: он сам во всём виноват. Работать надо, а он попрошайничает, ворует, пьянствует. Зачем ему помогать?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- Я всё равно подойду. - Девушка вырвала руку.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- Я тебя не пущу. Ты – моя девушка и не смей общаться с “всякими”. Пойдём отсюда, - он попытался увести её.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- Знаешь, что, я.... Да как ты можешь? Ему же больно, ты понимаешь? Нет, ты не понимаешь!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Девушка оттолкнула парня и подошла к мужчине. Парень ещё раз попытался удержать её. Она решительно одёрнула руку.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- Что с вами? - спросила она мужчину. - Что с вашей ногой.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- Я сломал её... кровь у меня. Я не знаю, что делать и где в этом городе больница. Я не отсюда. Мне очень больно.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- Сейчас, сейчас. Позвольте, я посмотрю. Потерпите. Нужно вызвать “скорую”.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- Спасибо, леди, спасибо...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- Послушай, - обратилась девушка к молодому человеку, который подошёл к ним, - у тебя нет “мобильника”?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Парень промолчал. Девушка вопросительно посмотрела на него и вдруг почувствовала брезгливость, которая исходила ото всей его позы, взгляда... Она поднялась и приблизилась к парню.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- Иди отсюда! Никогда больше не звони мне и не приходи! Я больше знать тебя не хочу.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- Неужели ты из-за какого-то бомжа, алкоголика можешь так поступить? Глупая! Ты пожалеешь об этом.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Девушка пожала плечами и снова опустилась на колени. Парень пошёл прочь.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- У вас открытый перелом, - проговорила она. - Я пойду вызвать врача. Потерпите, - она быстро пошла к телефонному автомату.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- Девушка! - окликнул её мужчина – Спасибо вам! - Девушка обернулась и улыбнулась. - Вы обязательно найдёте себе счастье.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lastRenderedPageBreak/>
        <w:t>- Почему молодой человек отказался помочь?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- Как бы вы поступили в этом случае?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- Как вы обычно поступаете, если видите, что человеку нужна помощь?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b/>
          <w:bCs/>
          <w:color w:val="444444"/>
          <w:sz w:val="23"/>
          <w:szCs w:val="23"/>
          <w:u w:val="single"/>
          <w:lang w:eastAsia="ru-RU"/>
        </w:rPr>
        <w:t>Вывод</w:t>
      </w:r>
      <w:r w:rsidRPr="00A733A9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>.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Сделав добро, человек сам становится лучше, чище, светлее. Если мы будем внимательны к любому человеку, с которым вступаем во взаимодействие, будь то случайный попутчик, бродяга или друг, - это и будет проявление доброты.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u w:val="single"/>
          <w:lang w:eastAsia="ru-RU"/>
        </w:rPr>
        <w:t>Слайд 10.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Мы видим, что есть два пути развития личности – толерантный и </w:t>
      </w:r>
      <w:proofErr w:type="spellStart"/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интолерантный</w:t>
      </w:r>
      <w:proofErr w:type="spellEnd"/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u w:val="single"/>
          <w:lang w:eastAsia="ru-RU"/>
        </w:rPr>
        <w:t xml:space="preserve">Упражнение “Толерантная и </w:t>
      </w:r>
      <w:proofErr w:type="spellStart"/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u w:val="single"/>
          <w:lang w:eastAsia="ru-RU"/>
        </w:rPr>
        <w:t>интолерантная</w:t>
      </w:r>
      <w:proofErr w:type="spellEnd"/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u w:val="single"/>
          <w:lang w:eastAsia="ru-RU"/>
        </w:rPr>
        <w:t xml:space="preserve"> личности”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- А теперь вам нужно распределить слова в II колонки, где в I – колонке – черты, присущие толерантной личности, во II – черты, присущие </w:t>
      </w:r>
      <w:proofErr w:type="spellStart"/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интолерантной</w:t>
      </w:r>
      <w:proofErr w:type="spellEnd"/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личности: </w:t>
      </w: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u w:val="single"/>
          <w:lang w:eastAsia="ru-RU"/>
        </w:rPr>
        <w:t>Слайд 11-15.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Терпение, чувство юмора, непонимание, уважение мнения других, игнорирование, эгоизм, доброжелательность, умение владеть собой, нетерпимость, выражение пренебрежения, раздражительность, умение слушать собеседника, равнодушие, понимание и принятие, чуткость, любознательность, агрессивность.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u w:val="single"/>
          <w:lang w:eastAsia="ru-RU"/>
        </w:rPr>
        <w:t>Слайд 16.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Толерантная личность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Терпение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Чувство юмора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Уважение мнения других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и т.д.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proofErr w:type="spellStart"/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>Интолерантная</w:t>
      </w:r>
      <w:proofErr w:type="spellEnd"/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lang w:eastAsia="ru-RU"/>
        </w:rPr>
        <w:t xml:space="preserve"> личность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Непонимание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Игнорирование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Эгоизм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и т.д.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u w:val="single"/>
          <w:lang w:eastAsia="ru-RU"/>
        </w:rPr>
        <w:t>Упражнение “Волшебная лавка”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Педагог даёт несовершеннолетним возможность выяснить, каких качеств им не хватает для того, чтобы считаться подлинно толерантными людьми.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Педагог просит несовершеннолетних представить, что существует лавка, в которой есть весьма необычные “вещи”: терпение, снисходительность, расположенность к другим, чувство юмора, чуткость, доверие, умение владеть собой, доброжелательность, любознательность, способность к сопереживанию.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Педагог выступает в роли продавца, который обменивает одни качества на другие. Принимают участие все желающие. Вызывается участник. Он может выбрать одну или несколько “вещей”, которых у него нет. (Это те качества, которые, слабо выражены у данного участника). Например, покупатель просит у продавца терпения. 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lastRenderedPageBreak/>
        <w:t>Продавец выясняет, сколько и зачем ему нужно и в каких случаях он хочет быть терпеливым. В качестве платы продавец просит что-то взамен, например, тот может расплатиться чувством юмора, которого у него в избытке.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- Что же такое толерантность?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Учащиеся делают вывод самостоятельно</w:t>
      </w:r>
      <w:r w:rsidRPr="00A733A9">
        <w:rPr>
          <w:rFonts w:ascii="Arial" w:eastAsia="Times New Roman" w:hAnsi="Arial" w:cs="Arial"/>
          <w:b/>
          <w:bCs/>
          <w:color w:val="444444"/>
          <w:sz w:val="23"/>
          <w:szCs w:val="23"/>
          <w:lang w:eastAsia="ru-RU"/>
        </w:rPr>
        <w:t xml:space="preserve">. </w:t>
      </w:r>
    </w:p>
    <w:p w:rsidR="00A733A9" w:rsidRPr="00A733A9" w:rsidRDefault="00A733A9" w:rsidP="00A733A9">
      <w:pPr>
        <w:spacing w:after="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u w:val="single"/>
          <w:lang w:eastAsia="ru-RU"/>
        </w:rPr>
        <w:t>Слайд 17.</w:t>
      </w:r>
    </w:p>
    <w:p w:rsidR="00A733A9" w:rsidRPr="00A733A9" w:rsidRDefault="00A733A9" w:rsidP="00A733A9">
      <w:pPr>
        <w:spacing w:before="90" w:after="90"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- В конце мне хочется сказать, что наша группа – это маленькая семья. И хочется, чтобы в этой семье всегда царили доброта, уважение, взаимопонимание, не было бы ни ругани, ни ссор.</w:t>
      </w:r>
    </w:p>
    <w:p w:rsidR="00A733A9" w:rsidRPr="00A733A9" w:rsidRDefault="00A733A9" w:rsidP="00A733A9">
      <w:pPr>
        <w:spacing w:line="340" w:lineRule="atLeast"/>
        <w:rPr>
          <w:rFonts w:ascii="Arial" w:eastAsia="Times New Roman" w:hAnsi="Arial" w:cs="Arial"/>
          <w:color w:val="444444"/>
          <w:sz w:val="23"/>
          <w:szCs w:val="23"/>
          <w:lang w:eastAsia="ru-RU"/>
        </w:rPr>
      </w:pPr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u w:val="single"/>
          <w:lang w:eastAsia="ru-RU"/>
        </w:rPr>
        <w:t xml:space="preserve">Слайд </w:t>
      </w:r>
      <w:proofErr w:type="gramStart"/>
      <w:r w:rsidRPr="00A733A9">
        <w:rPr>
          <w:rFonts w:ascii="Arial" w:eastAsia="Times New Roman" w:hAnsi="Arial" w:cs="Arial"/>
          <w:i/>
          <w:iCs/>
          <w:color w:val="444444"/>
          <w:sz w:val="23"/>
          <w:szCs w:val="23"/>
          <w:u w:val="single"/>
          <w:lang w:eastAsia="ru-RU"/>
        </w:rPr>
        <w:t>18.</w:t>
      </w:r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>Спасибо</w:t>
      </w:r>
      <w:proofErr w:type="gramEnd"/>
      <w:r w:rsidRPr="00A733A9">
        <w:rPr>
          <w:rFonts w:ascii="Arial" w:eastAsia="Times New Roman" w:hAnsi="Arial" w:cs="Arial"/>
          <w:color w:val="444444"/>
          <w:sz w:val="23"/>
          <w:szCs w:val="23"/>
          <w:lang w:eastAsia="ru-RU"/>
        </w:rPr>
        <w:t xml:space="preserve"> за понимание!</w:t>
      </w:r>
    </w:p>
    <w:p w:rsidR="000B2285" w:rsidRDefault="000B2285"/>
    <w:sectPr w:rsidR="000B2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74E"/>
    <w:rsid w:val="000B2285"/>
    <w:rsid w:val="007A374E"/>
    <w:rsid w:val="00A73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994A2F-3B94-445D-8E77-B719E1DE1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3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447492">
              <w:marLeft w:val="0"/>
              <w:marRight w:val="0"/>
              <w:marTop w:val="0"/>
              <w:marBottom w:val="33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98012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58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38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5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183004">
                                  <w:marLeft w:val="0"/>
                                  <w:marRight w:val="0"/>
                                  <w:marTop w:val="0"/>
                                  <w:marBottom w:val="33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571874">
                                      <w:marLeft w:val="60"/>
                                      <w:marRight w:val="0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995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7841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15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9514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1439</Words>
  <Characters>8203</Characters>
  <Application>Microsoft Office Word</Application>
  <DocSecurity>0</DocSecurity>
  <Lines>68</Lines>
  <Paragraphs>19</Paragraphs>
  <ScaleCrop>false</ScaleCrop>
  <Company/>
  <LinksUpToDate>false</LinksUpToDate>
  <CharactersWithSpaces>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2018-11-08T16:46:00Z</dcterms:created>
  <dcterms:modified xsi:type="dcterms:W3CDTF">2018-11-08T16:47:00Z</dcterms:modified>
</cp:coreProperties>
</file>